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E27" w:rsidRDefault="00B67E27" w:rsidP="00B67E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B67E27" w:rsidRDefault="00B67E27" w:rsidP="00B67E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B67E27" w:rsidRDefault="00B67E27" w:rsidP="00B67E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E27" w:rsidRDefault="00B67E27" w:rsidP="00B67E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B67E27" w:rsidRDefault="00B67E27" w:rsidP="00B67E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E27" w:rsidRDefault="00B67E27" w:rsidP="00B67E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B67E27" w:rsidRDefault="00B67E27" w:rsidP="00B67E27">
      <w:pPr>
        <w:pStyle w:val="a3"/>
      </w:pPr>
      <w:r>
        <w:t xml:space="preserve"> 17 октября 2014 года                                                                                             № 49</w:t>
      </w:r>
    </w:p>
    <w:p w:rsidR="00B67E27" w:rsidRDefault="00B67E27" w:rsidP="00B67E27">
      <w:pPr>
        <w:pStyle w:val="a3"/>
      </w:pPr>
      <w:r>
        <w:t> п. Элисенваара</w:t>
      </w:r>
    </w:p>
    <w:p w:rsidR="00B67E27" w:rsidRDefault="00B67E27" w:rsidP="00B67E27">
      <w:pPr>
        <w:pStyle w:val="a3"/>
      </w:pPr>
    </w:p>
    <w:p w:rsidR="00B67E27" w:rsidRDefault="00B67E27" w:rsidP="00B67E27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Об  утверждении  градостроительного  плана</w:t>
      </w:r>
    </w:p>
    <w:p w:rsidR="00B67E27" w:rsidRDefault="00B67E27" w:rsidP="00B67E27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земельного участка для строительства много-</w:t>
      </w:r>
    </w:p>
    <w:p w:rsidR="00B67E27" w:rsidRDefault="00B67E27" w:rsidP="00B67E27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функциональной металлической  опоры  </w:t>
      </w:r>
      <w:proofErr w:type="gramStart"/>
      <w:r>
        <w:rPr>
          <w:rFonts w:cs="Times New Roman"/>
          <w:szCs w:val="24"/>
        </w:rPr>
        <w:t>для</w:t>
      </w:r>
      <w:proofErr w:type="gramEnd"/>
    </w:p>
    <w:p w:rsidR="00B67E27" w:rsidRDefault="00B67E27" w:rsidP="00B67E27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размещения             телекоммуникационного</w:t>
      </w:r>
    </w:p>
    <w:p w:rsidR="00B67E27" w:rsidRDefault="00B67E27" w:rsidP="00B67E27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оборудования ОАО «МТС»  </w:t>
      </w:r>
    </w:p>
    <w:p w:rsidR="00B67E27" w:rsidRDefault="00B67E27" w:rsidP="00B67E27">
      <w:pPr>
        <w:pStyle w:val="a3"/>
        <w:rPr>
          <w:rFonts w:cs="Times New Roman"/>
          <w:szCs w:val="24"/>
        </w:rPr>
      </w:pPr>
    </w:p>
    <w:p w:rsidR="00B67E27" w:rsidRDefault="00B67E27" w:rsidP="00B67E27">
      <w:pPr>
        <w:pStyle w:val="a3"/>
        <w:rPr>
          <w:rFonts w:cs="Times New Roman"/>
          <w:szCs w:val="24"/>
        </w:rPr>
      </w:pPr>
    </w:p>
    <w:p w:rsidR="00B67E27" w:rsidRDefault="00B67E27" w:rsidP="00B67E27">
      <w:pPr>
        <w:pStyle w:val="a3"/>
      </w:pPr>
    </w:p>
    <w:p w:rsidR="00B67E27" w:rsidRDefault="00B67E27" w:rsidP="00B67E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Федеральным законом от 29.12.2004 г. № 190-ФЗ «Градостроительный кодекс Российской Федерации», Федеральным законом от 06.10.2003 г. №131-ФЗ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поселения, рассмотрев документацию, представленную ОАО «Мобильные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ТелеСистемы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B67E27" w:rsidRDefault="00B67E27" w:rsidP="00B67E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B67E27" w:rsidRDefault="00B67E27" w:rsidP="00B67E27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Утвердить градостроительный план земельного участка с кадастровым номером 10:12:0030106:91, площадью 1  для 700 кв</w:t>
      </w:r>
      <w:proofErr w:type="gramStart"/>
      <w:r>
        <w:rPr>
          <w:rFonts w:cs="Times New Roman"/>
          <w:szCs w:val="24"/>
        </w:rPr>
        <w:t>.м</w:t>
      </w:r>
      <w:proofErr w:type="gramEnd"/>
      <w:r>
        <w:rPr>
          <w:rFonts w:cs="Times New Roman"/>
          <w:szCs w:val="24"/>
        </w:rPr>
        <w:t xml:space="preserve"> для строительства многофункциональной металлической  опоры  для размещения телекоммуникационного оборудования ОАО «МТС»  на территории  пос. Элисенваара.</w:t>
      </w:r>
    </w:p>
    <w:p w:rsidR="00B67E27" w:rsidRDefault="00B67E27" w:rsidP="00B67E27">
      <w:pPr>
        <w:pStyle w:val="a3"/>
        <w:numPr>
          <w:ilvl w:val="0"/>
          <w:numId w:val="1"/>
        </w:numPr>
        <w:rPr>
          <w:rFonts w:cs="Times New Roman"/>
          <w:b/>
          <w:szCs w:val="24"/>
        </w:rPr>
      </w:pPr>
      <w:r>
        <w:rPr>
          <w:rFonts w:cs="Times New Roman"/>
          <w:szCs w:val="24"/>
        </w:rPr>
        <w:t>Присвоить градостроительному плану земельного участка номер</w:t>
      </w:r>
      <w:r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  <w:lang w:val="en-US"/>
        </w:rPr>
        <w:t>RU</w:t>
      </w:r>
      <w:r>
        <w:rPr>
          <w:rFonts w:cs="Times New Roman"/>
          <w:b/>
          <w:szCs w:val="24"/>
        </w:rPr>
        <w:t xml:space="preserve"> 10505304-042.</w:t>
      </w:r>
    </w:p>
    <w:p w:rsidR="00B67E27" w:rsidRDefault="00B67E27" w:rsidP="00B67E27">
      <w:pPr>
        <w:pStyle w:val="a3"/>
        <w:ind w:left="555"/>
        <w:rPr>
          <w:rFonts w:cs="Times New Roman"/>
          <w:b/>
          <w:szCs w:val="24"/>
        </w:rPr>
      </w:pPr>
    </w:p>
    <w:p w:rsidR="00B67E27" w:rsidRDefault="00B67E27" w:rsidP="00B67E2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распоряжения оставляю за собой.</w:t>
      </w:r>
    </w:p>
    <w:p w:rsidR="00B67E27" w:rsidRDefault="00B67E27" w:rsidP="00B67E27">
      <w:pPr>
        <w:rPr>
          <w:rFonts w:ascii="Times New Roman" w:hAnsi="Times New Roman" w:cs="Times New Roman"/>
          <w:sz w:val="24"/>
          <w:szCs w:val="24"/>
        </w:rPr>
      </w:pPr>
    </w:p>
    <w:p w:rsidR="00B67E27" w:rsidRDefault="00B67E27" w:rsidP="00B67E27">
      <w:pPr>
        <w:rPr>
          <w:rFonts w:ascii="Times New Roman" w:hAnsi="Times New Roman" w:cs="Times New Roman"/>
          <w:sz w:val="24"/>
          <w:szCs w:val="24"/>
        </w:rPr>
      </w:pPr>
    </w:p>
    <w:p w:rsidR="00B67E27" w:rsidRDefault="00B67E27" w:rsidP="00B67E27">
      <w:pPr>
        <w:rPr>
          <w:rFonts w:ascii="Times New Roman" w:hAnsi="Times New Roman" w:cs="Times New Roman"/>
          <w:sz w:val="24"/>
          <w:szCs w:val="24"/>
        </w:rPr>
      </w:pPr>
    </w:p>
    <w:p w:rsidR="00B67E27" w:rsidRDefault="00B67E27" w:rsidP="00B67E27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Глава</w:t>
      </w:r>
    </w:p>
    <w:p w:rsidR="00B67E27" w:rsidRDefault="00B67E27" w:rsidP="00B67E27">
      <w:pPr>
        <w:pStyle w:val="a3"/>
      </w:pPr>
      <w:proofErr w:type="spellStart"/>
      <w:r>
        <w:rPr>
          <w:rFonts w:cs="Times New Roman"/>
          <w:szCs w:val="24"/>
        </w:rPr>
        <w:t>Элисенваарского</w:t>
      </w:r>
      <w:proofErr w:type="spellEnd"/>
      <w:r>
        <w:rPr>
          <w:rFonts w:cs="Times New Roman"/>
          <w:szCs w:val="24"/>
        </w:rPr>
        <w:t xml:space="preserve"> сельского поселения                                                      Т. В. Герасимова</w:t>
      </w:r>
    </w:p>
    <w:p w:rsidR="00AE5396" w:rsidRDefault="00AE5396"/>
    <w:sectPr w:rsidR="00AE5396" w:rsidSect="00AE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85C63"/>
    <w:multiLevelType w:val="hybridMultilevel"/>
    <w:tmpl w:val="7364315E"/>
    <w:lvl w:ilvl="0" w:tplc="5EE87A18">
      <w:start w:val="1"/>
      <w:numFmt w:val="decimal"/>
      <w:lvlText w:val="%1."/>
      <w:lvlJc w:val="left"/>
      <w:pPr>
        <w:ind w:left="915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E27"/>
    <w:rsid w:val="004D1D4B"/>
    <w:rsid w:val="004D2689"/>
    <w:rsid w:val="005A3537"/>
    <w:rsid w:val="0061120F"/>
    <w:rsid w:val="006E1E82"/>
    <w:rsid w:val="00AE5396"/>
    <w:rsid w:val="00B67E27"/>
    <w:rsid w:val="00F95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442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E27"/>
    <w:pPr>
      <w:spacing w:after="200" w:line="276" w:lineRule="auto"/>
      <w:ind w:right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E27"/>
    <w:pPr>
      <w:ind w:right="0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B67E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2014-10-28T05:38:00Z</dcterms:created>
  <dcterms:modified xsi:type="dcterms:W3CDTF">2014-10-28T05:38:00Z</dcterms:modified>
</cp:coreProperties>
</file>